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4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319" w:lineRule="exact"/>
        <w:ind w:left="1586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附件</w:t>
      </w: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4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439" w:lineRule="exact"/>
        <w:ind w:left="2203"/>
        <w:jc w:val="left"/>
        <w:rPr>
          <w:rFonts w:ascii="宋体" w:eastAsia="宋体" w:cs="宋体"/>
          <w:color w:val="000000"/>
          <w:kern w:val="0"/>
          <w:sz w:val="42"/>
          <w:szCs w:val="42"/>
        </w:rPr>
      </w:pPr>
      <w:r>
        <w:rPr>
          <w:rFonts w:ascii="宋体" w:eastAsia="宋体" w:cs="宋体" w:hint="eastAsia"/>
          <w:color w:val="000000"/>
          <w:kern w:val="0"/>
          <w:sz w:val="42"/>
          <w:szCs w:val="42"/>
        </w:rPr>
        <w:t>国家鼓励发展的重大环保技术装备目录</w:t>
      </w:r>
    </w:p>
    <w:p w:rsidR="00000000" w:rsidRDefault="00E2385E">
      <w:pPr>
        <w:autoSpaceDE w:val="0"/>
        <w:autoSpaceDN w:val="0"/>
        <w:adjustRightInd w:val="0"/>
        <w:spacing w:line="570" w:lineRule="exact"/>
        <w:ind w:left="4682"/>
        <w:jc w:val="left"/>
        <w:rPr>
          <w:rFonts w:ascii="宋体" w:eastAsia="宋体" w:cs="宋体"/>
          <w:color w:val="000000"/>
          <w:kern w:val="0"/>
          <w:sz w:val="42"/>
          <w:szCs w:val="42"/>
        </w:rPr>
      </w:pPr>
      <w:r>
        <w:rPr>
          <w:rFonts w:ascii="宋体" w:eastAsia="宋体" w:cs="宋体"/>
          <w:color w:val="000000"/>
          <w:kern w:val="0"/>
          <w:sz w:val="42"/>
          <w:szCs w:val="42"/>
        </w:rPr>
        <w:t xml:space="preserve">(2014 </w:t>
      </w:r>
      <w:r>
        <w:rPr>
          <w:rFonts w:ascii="宋体" w:eastAsia="宋体" w:cs="宋体" w:hint="eastAsia"/>
          <w:color w:val="000000"/>
          <w:kern w:val="0"/>
          <w:sz w:val="42"/>
          <w:szCs w:val="42"/>
        </w:rPr>
        <w:t>年版）</w:t>
      </w: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19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.75pt;margin-top:240.2pt;width:486.7pt;height:528.05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8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开发类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一、大气污染防治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0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6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烧结烟气活性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炭吸附法复合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污染物协同处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置装备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关键技术：高效脱硫脱硝碳基催化剂研制；活性炭再生活化技术；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活性炭脱硫脱硝控制条件优化技术；多层吸附技术；活性炭防摔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损均匀布料技术；一体化加热冷却技术；颗粒输送阻氧技术；多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点卸料技术；姿态控制技术；链条跑偏控制技术及链斗输送稳料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技术指标：脱硫效率≥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；脱硝效率≥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；二噁英脱除率≥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主要污染物排放指标满足《钢铁烧结球团工业大气污染物排放标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441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GB28662-2012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），出口粉尘浓度≤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钢铁烧结机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烟气净化除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0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06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有色行业烟气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电凝并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一体化除尘技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关键技术：设备流场与阻力优化；新型耐高温、耐腐蚀、低阻力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长滤袋及滤料研制；电区与袋区的布局与分级；细颗粒荷电预凝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并技术；凝并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电袋一体化结构优化。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25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指标：烟尘排放浓度≤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；设备本体阻力≤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备适应工作温度≤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5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有色金属冶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炼行业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1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2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低浓度多组分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有机废气滴滤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式生物净化技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关键技术：生物亲和性好、强度高、比表面积大的填料筛选和制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备技术；生物滴滤床喷淋装置及气体分布结构及再分布构件的优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化设计；研究生物滴滤床快速驯化挂膜方式，提高生物挂膜效率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和生物活性；研究生物滴滤床反冲洗操作方式、强度、频率对生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物膜活性影响，掌握合适的反冲洗策略。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32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3        3           3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技术指标：进气范围：苯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200mg/m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，甲苯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73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3            3       3                  3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40mg/m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，二甲苯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；排放浓度：苯≤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5mg/m 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甲苯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95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10mg/m 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二甲苯≤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，填料的使用寿命≥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年，挂膜时间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机械喷涂、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印刷、电子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制造、轻工、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化工、制药、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皮革、家具、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汽车制造等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行业有机废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气净化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7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0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6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选择性催化还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原法（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）船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用低速柴油机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尾气氮氧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净化装置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2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SCR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反应器优化设计技术；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SCR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系统运行与监控技术；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SCR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与柴油机集成配机技术。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3.4g/kW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；氨气逃逸量≤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SCR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系统压力损失≤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船舶用柴油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机（柴油机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130r/min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尾气脱除氮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氧化物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二、水污染防治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type w:val="continuous"/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27" type="#_x0000_t202" style="position:absolute;left:0;text-align:left;margin-left:55.75pt;margin-top:105.1pt;width:486.7pt;height:655.15pt;z-index:-25165721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6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84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重金属及含砷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废水处理及资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源回收微生物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反应器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关键技术：开发真菌菌种的筛选、分离、纯化以及人工驯化技术；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真菌菌体的大规模发酵生产技术；解决菌种的挂壁问题、菌体流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失问题，菌种的大规模生产、菌剂保存；含砷土壤的菌剂开发等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问题；微生物反应器以及重金属回收装置的设计制作。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技术指标：对含锰（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5000mg/L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以下）、含铅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(Pb)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3000mg/L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以下）、铜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(Cu)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500mg/L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以下）的重金属废水去除效率≥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；对含镉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(Cd)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1000mg/L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以下）、含铅（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3000mg/L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以下）的重金属土壤实现固定效率≥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；对含砷（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2000mg/L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以下）的土壤实现固定效率≥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。菌体单位吸附量≥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46.75mgPb/g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菌体干重≥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37.62mgMn/g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。菌剂环境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:pH 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8,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环境温度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含重金属废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水、土壤处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理及资源回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1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08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5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高盐废水正渗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透水处理装备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关键技术：高效预处理技术开发、正渗透技术开发以及正渗透驱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动液回收技术开发。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技术指标：废水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TDS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8000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；高效预处理出水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硬度≤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，或硬度去除率≥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；正渗透系统回收率≥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正渗透系统脱盐率≥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；膜使用寿命≥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年；处理规模为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5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高盐废水处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4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22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5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快速传质内循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环生物流化床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污水处理技术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关键技术：筛选生物固定化和流化颗粒载体；基于新型流化载体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技术优化设计流化床主体结构、布水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布气组件的结构形式及与流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化床主体的分布等参数；归纳系统传质速率常数的变化规律。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技术指标：在相同污水处理能力下，包含该装备的组合工艺装备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较常规污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水处理工艺及装备水力停留时间缩短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，污泥产量减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少≥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，占地面积缩小≥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。运行总成本降低≥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；动力消耗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降低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2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5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078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1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重金属及砷特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征吸附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及资源回收成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关键技术：复杂溶液体系下重金属特征吸附剂的合成；纳米除砷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吸附剂的合成；高吸附容量吸附剂的粒化；定位喷淋吸附技术的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开发；重金属特征吸附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解吸成套装备研制。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技术指标：重金属离子饱和吸附容量＞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，吸附剂粒径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60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次，分离系数＞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，重金属离子浓度富集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以上。砷饱和吸附量＞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，砷残余浓度＜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0.2mg/g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次；解析后液中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Cu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Ni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Zn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等重金属离子浓度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直接进入冶金系统回收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；废水处理过程酸碱消耗降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低量＞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；中和石膏中重金属含量降低量＞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。吸附—解析成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套高效反应器高径比＞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；定位喷淋吸附技术的吸附能力提高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冶炼过程重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金属废水处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三、固体废物处理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28" type="#_x0000_t202" style="position:absolute;left:0;text-align:left;margin-left:55.75pt;margin-top:105.1pt;width:486.7pt;height:666.45pt;z-index:-2516561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3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68" w:lineRule="exact"/>
                          <w:ind w:left="2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医疗垃圾等离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子无害化处理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关键技术：研发医疗垃圾适应性强、处理面广的焚烧熔融炉，保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证高温焚烧熔融较长的停留时间，较好的混合程度；研发适用于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医疗垃圾焚烧熔融炉工况下的长寿命等离子喷枪，并将其集成于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垃圾焚烧熔融炉灰渣熔池中，实现灰渣熔融固化处理，使灰渣中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重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金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浸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性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医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疗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废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烧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环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境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卫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GB/T18773-2008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技术指标：处理量：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；一燃室温度≥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℃，二燃室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℃；烟气停留时间＞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℃以上降至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600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入急冷塔，烟气从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600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℃冷却至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℃时间＜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；残渣热灼减率＜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；焚烧效率≥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99.9%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；有毒有害物质焚毁去除率≥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99.99%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医疗垃圾处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3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67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污染场地修复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关键技术：有机污染类：污染土壤热相分离装备优化方案设计；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污染土壤热相分离设备的研发加工；改进后污染土壤热相分离设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备工程化应用与性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能评估研究。土壤热脱附系统装置末端催化燃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烧模块的设计与研发。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重金属污染类：土壤粉碎、筛分、传输、稳定化搅拌反应等单体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设备的设计制造；单元设备的集成；自动化控制系统的研发。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技术指标：有机污染类：装备处理能力＞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；挥发性有机污染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VOCs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；化学物质多氯联苯（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PCBs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土壤有机污染物残留浓度≤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。重金属污染类：系统单套处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。没有有毒有害气体排放。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有机及重金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属污染土壤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修复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4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23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土壤和地下水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石油污染修复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开发石油污染两相真空抽吸环境修复、地下水修复过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程自动监测、两相真空抽吸土壤和地下水修复过程模拟技术。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技术指标：对石油类污染物自由相的处理程度达到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使用周期内处理容量比化学氧化法、气相抽提法（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SVE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）、抽出处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理法三种技术大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土壤和地下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水修复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9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447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135" w:lineRule="exact"/>
                          <w:ind w:left="13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废液晶显示器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3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处理关键技术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与成套装备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）废液晶安全处理：研发废液晶低温热处理固化技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术，包括低温热处理技术、热处理气体产物无害化处理技术；相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关装备包括废液晶显示器面板粉碎、传输、热处理反应等单元设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备的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设计制造技术、单元设备的集成技术、自动化控制系统的研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发。（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）铟高效清洁再生技术：研发面板铟的浸提—分离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富集—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电沉积成套技术，包括面板铟的选择性浸提技术、高效分离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富集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技术、清洁再生技术；相关装备包括铟的选择性浸提、高效分离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富集、清洁再生等单元设备的设计制造技术、单元设备的集成技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术、自动化控制系统的研发。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研发目标：（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）废液晶安全处理技术与装备：废液晶低温热处理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℃，热处理气体产物无害化处理率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&gt;99.9%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；设备处理能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）铟高效清洁再生技术与装备：面板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铟的浸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34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3+            3+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提率＞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、铟萃取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反萃率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&gt;99%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Fe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萃取率＜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Al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萃取率＜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73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转移率＜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、再生铟品位＞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；设备处理能力：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29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电子废弃物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四、环境监测专用仪器仪表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29" type="#_x0000_t202" style="position:absolute;left:0;text-align:left;margin-left:55.75pt;margin-top:105.1pt;width:486.7pt;height:657.3pt;z-index:-25165516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9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800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4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PM2.5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便携式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关键技术：研发智能近红外粉尘浓度检测技术；颗粒物粒径分级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技术；智能温湿度检测技术；无线数据传输技术；超阈值报警技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94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技术指标：颗粒物监测浓度范围：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，分辨率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9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；颗粒物粒径分级的电子脉冲宽度：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PM10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；温度范围：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-45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℃，分辨率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℃；湿度范围：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90%RH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，分辨率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0.1%RH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；现场监测模式：间隔时间：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9999s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设；最大时间：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；最大数据量：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10000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组；在线监测模式：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最大数据量：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10000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组，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组数据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；蓝牙最大传输距离：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199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报警阈值：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4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大气细颗粒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3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0" w:lineRule="exact"/>
                          <w:ind w:left="2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智能除尘清灰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控制仪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关键技术：对粉尘浓度、压力、温度及风量等不同信号的采集、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处理技术及抗干扰技术；对多变量参数控制的逻辑运算与处理技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术；对循环累积偏差的自动修正技术；延长过滤单元使用寿命；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提高系统清灰效率及降低能耗。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技术指标：压差检测：压差输入范围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3.92kPa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；重复性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％；精度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％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；响应时间：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100ms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；压力检测：压力输入范围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:0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0.8MPa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；重复性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％；精度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％；响应时间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:100ms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；温度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检测：测温范围：－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℃；精度：±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％；粉尘浓度：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3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测量范围：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；检测颗粒：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；精度：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29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％；漏袋检测范围：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1000mg/m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；检测颗粒：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精度：±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0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大气污染防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治、工业除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五、资源综合利用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3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7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60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海工用反渗透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耦合工艺海水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淡化成套装备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关键技术：超薄致密脱盐层的海水淡化反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渗透膜材料制膜配方与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工艺技术；反渗透膜及膜压力容器制作技术；反渗透工艺耦合（超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反渗透）技术。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技术指标：系统脱盐率≥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；系统回收率≥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℃）；产水含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盐量≤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；系统进水温度：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℃；产水水质：符合《生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549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活饮用水卫生标准》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(GB5749-2006)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；每吨产水占地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0.06 m 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2 3              3        3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0.1m 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；能耗：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船用海水淡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1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6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废晶体硅太阳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能电池板资源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回收成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关键技术：废晶体硅太阳能电池板铝边框、硅晶片、钢化玻璃无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损拆解技术；晶体硅、有色金属、贵金属分类回收技术；拆解及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资源化过程污染控制技术。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技术指标：铝边框、玻璃破损率＜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；有色金属回收率≥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；贵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金属回收率≥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；硅料回收率≥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9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太阳能电池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板生产和电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子废弃资源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再生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六、噪声与振动控制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5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0" type="#_x0000_t202" style="position:absolute;left:0;text-align:left;margin-left:55.75pt;margin-top:105.1pt;width:486.7pt;height:655.5pt;z-index:-25165414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9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1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39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燃气电厂低频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噪声源头治理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关键技术：研发以余热锅炉内部噪声源识别技术为基础，从噪声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源头进行治理的低流阻高效降噪设备；研发阻抗结合的冷却塔低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流阻高效降噪设备；研发燃气电厂其他区域的专业降噪设备；研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发降噪设备工厂化、模块化制作安装技术。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技术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烟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囱出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口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处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降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30dB(A)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低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频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段降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噪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12dB(A)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；锅炉本体低频辐射噪声降噪量≥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10dB(A)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；冷却塔通风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降噪设备的阻力损失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，降噪设备的综合降噪量≥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35dB(A)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3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燃气电厂的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噪声与振动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控制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七、环境污染防治专用材料与药剂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0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53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53" w:lineRule="exact"/>
                          <w:ind w:left="12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耐压型超滤膜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8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关键技术：可溶性纳米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亚微米级无机粒子与可溶性聚合物复配技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术，双螺杆挤出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界面致孔与复合纺丝集成技术。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45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技术指标：膜丝纯水通量＞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600L/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℃），断裂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强力＞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，孔径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0.05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，耐压≤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0.3mpa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5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污水治理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3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21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9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水处理用纳米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纤维生物膜载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体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4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关键技术：提高载体的比表面积；提高载体表面微生物的附着量；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提高载体的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孔隙率；提高载体的亲水性；促进微生物的挂膜，有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效缩短微生物挂膜时间。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488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技术指标：微生物挂膜时间≤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；比表面积≥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5500m 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；浸入水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中后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30min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内完成吸水率饱和孔隙率≥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；载体厚度≤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；培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7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养基添加物含量约≤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2.4kg/m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6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水体生态修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7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87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3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功能单分子复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合材料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9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关键技术：开发孔径在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可控且呈单峰分布的多孔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载体材料；通过分子键合技术开发单分子复合除油材料；提高耐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温性及机械强度；提高吸附饱和材料的再生效；除油装备的研发。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技术指标：显气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孔率≥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；孔径呈单峰分布，孔径尺寸在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；压缩强度≥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1.0MPa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；弯曲强度≥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1.5MPa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；用于酸介质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的产品酸腐蚀性质量损失率≤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；用于碱性介质的产品碱腐蚀质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量损失≤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；载体键合覆盖率≥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200ppm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的含油废水，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8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水中除油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4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22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10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重金属污染场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地修复微生物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菌剂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关键技术：研发微生物菌剂镉（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）、铅、（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）、铜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(Cu)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、锰（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Mn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）、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汞（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）、锌（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Zn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）等重金属的适应性；培育和驯化针对多种重金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属的微生物复合菌剂；研究施加微生物菌剂的工程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技术指标：对重金属的固定效果，镉（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；铅≥（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(Cu)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；锰（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；汞（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；锌（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Zn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同时土壤中各种重金属含量达到《土壤环境质量标准》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GB15618-2008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）二级标准：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(pH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6.5-7.5)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(Cd)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0.30 mg/kg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铅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(Pb)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 mg/kg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(Cu)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 mg/kg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；锰（无标准）；汞≤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0.30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；锌≤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 mg/kg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6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场地修复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八、环境污染应急处理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1" type="#_x0000_t202" style="position:absolute;left:0;text-align:left;margin-left:55.75pt;margin-top:105.1pt;width:486.7pt;height:667.15pt;z-index:-2516531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0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6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0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移动式渗滤液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关键技术：开发动态水压匹配技术；基于物联网云服务平台信息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化控制技术；渗滤液加酸及酸碱度调节技术；系统进水流量控制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技术指标：系统集成于集装箱中，进水为垃圾渗滤液；出水水质：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 xml:space="preserve">pH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 xml:space="preserve"> 6.0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9.0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CODcr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100mg/L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BOD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30mg/L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20"/>
                            <w:szCs w:val="20"/>
                          </w:rPr>
                          <w:t>-N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；脱盐率≥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96%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，清水回收率≥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；其他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指标符合《生活垃圾填埋污染控制标准》（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GB16889-2008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应急和日常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渗滤液处理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应用类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一、大气污染防治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53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79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7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燃煤烟气多污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染物超低排放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采用催化脱硝协同汞氧化、脱硫协同多种污染物脱除、湿式静电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烟气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深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净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化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成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技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术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，实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现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种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染物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73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3              3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0.005mg/Nm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7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36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68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氮肥增益法烟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气多污染物协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同控制技术装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14" w:lineRule="exact"/>
                          <w:ind w:left="330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进口烟气参数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烟尘浓度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:300 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；二氧化硫初始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174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3          3                     3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:300 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且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300 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8" w:lineRule="exact"/>
                          <w:ind w:left="9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       3         3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）；氮氧化物初始浓度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1300 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327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出口烟气参数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烟尘浓度≤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；二氧化硫浓度≤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24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氮氧化物浓度≤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。其它污染物排放达到《平板玻璃工业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大气污染物排放标准》（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GB26453-2011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没有废水废渣排放，对烟气温度无特殊要求。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可回收副产物情况：二氧化硫处理后可以制备硫酸或硫酸铝等制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品；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氮氧化物直接做成硝酸铵，再经过改性后做成硝酸铵化肥。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副产物资源化后满足国家标准要求。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8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玻璃窑污染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物协同处置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湿式静电除尘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" w:lineRule="exact"/>
                          <w:ind w:left="22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粉尘排放浓度≤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PM2.5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；酸雾（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气溶胶）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327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；酸雾浓度≤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；水雾浓度≤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。本体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阻力＜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工业炉窑除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2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6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电袋复（混）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合除尘器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电袋混合除尘器（嵌入式电袋除尘器）是指将静电部分（放电极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和收尘极）和滤袋交替排列布置的除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尘装置。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231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粉尘排放浓度≤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；过滤风速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1.6 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3.5m/min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；阻力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；布袋使用数量减少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67%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；布袋使用寿命增长达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40%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以上；对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PM2.5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的去除率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；在除尘器提效改造中，不需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要更换原来的引风机。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电力、建材、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冶金、钢铁、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化工等行业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燃煤工业锅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炉除尘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飞灰的二噁英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微波分解处理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技术和装备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" w:lineRule="exact"/>
                          <w:ind w:left="46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处理后的飞灰中二噁英类排放指标＜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0.1ngTEQ/Nm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；飞灰中二噁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英分解率可达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99.7%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；二噁英类物质分解温度≤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飞灰的分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解电耗≤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0.25kW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飞灰二噁英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大功率柴油机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接触氧化还原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法（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）脱硝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9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转速＞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130r/min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，排放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1.0 g/kW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3.4g/kW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；氨气逃逸量≤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SCR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系统压力损失≤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中高速船用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柴油机、机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车及陆用发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电机组脱硝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连续被动再生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的起燃温度＜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195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HC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的起燃温度＜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℃；黑烟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柴油车尾气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7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2" type="#_x0000_t202" style="position:absolute;left:0;text-align:left;margin-left:55.75pt;margin-top:105.1pt;width:486.7pt;height:618.25pt;z-index:-25165209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式柴油车黑烟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净化过滤系统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DOC+CDPF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颗粒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的去除效果＞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（在所有的工况下）；黑烟颗粒的再生：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开始再生温度为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℃，全部烧完为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℃，时间在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分钟以内。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3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19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07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燃煤电厂碳捕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集利用及封存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2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捕集能耗比一乙醇胺法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(MEA)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降低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，捕集后发电效率的降低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；捕集后发电成本的提高≤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；二氧化碳捕集与地质封存≥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73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5                            5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t/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年，累计二氧化碳封存量≥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二氧化碳收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集利用封存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0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57" w:lineRule="exact"/>
                          <w:ind w:left="2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45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大型电袋除尘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器用淹没式脉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冲阀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4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工作压力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0.1MPa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0.8MPa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（推荐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0.2MPa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0.6MPa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温度等级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-25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-25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230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℃；最大使用寿命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万次或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299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2     2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三年；实现单阀行喷吹面积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70m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120m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5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二、水污染防治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6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86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8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高浓度氨氮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水资源化处理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关键技术与成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套设备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技术指标：原水水质：氨氮浓度≤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80g/L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，处理水质：氨氮≤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废水中的氨氮资源化回收制备高纯浓氨水＞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，污染物削减率＞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，氨氮资源回收率＞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。回收的氨水可以达到试剂级以上。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3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工业氨氮废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6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86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电吸附含盐污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水处理回用技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原水电导率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S/cm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 /cm(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总可溶解性固体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TDS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15000mg/L)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；系统除盐率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；稳定产水率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405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；使用寿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年；耗电量为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；制水成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11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本≤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；氨氮去除率≥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市政及工业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含盐污水处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3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20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8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高效催化氧化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强化废水预处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；石油：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挥发酚：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；硫化物：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；总酚：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平均去除率＞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；挥发酚、总酚、石油类等平均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；硫化物去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；处理能力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25t/h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能耗指标：吨水处理成本＜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7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ｔ废水，其中电耗＜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ｔ废水。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煤化工废水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5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28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低浓度难降解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有机废水深度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臭氧催化氧化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成套设备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技术指标：进水水质：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；苯并芘：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；多环芳烃：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 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平均去除率＞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；苯并芘平均去除率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多环芳烃平均去除率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；处理能力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25t/h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7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煤化工、焦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化废水处理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1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58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02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动态膜过滤设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9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通过膜组件的主动机械运动（线速度达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3m/s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）与水流形成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错流，避免污染物在膜片上沉积；无需曝气和反冲洗，延长加药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清洗周期≥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倍；实现吨水电耗降低≥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制成浸没式、箱体式不需要占用新的处理场地。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4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MBR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膜生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物反应器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8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3" type="#_x0000_t202" style="position:absolute;left:0;text-align:left;margin-left:55.75pt;margin-top:105.1pt;width:486.7pt;height:660.9pt;z-index:-25165107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2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6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8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城镇生活污水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分段进水深度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脱氮除磷处理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成套技术装备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TP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）其他指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标均达到《城镇污水处理厂污染物排放标准》（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GB18918-2002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标准。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1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城镇生活污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超临界水氧化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70t/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100t/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年；反应器压力：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28MPa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；反应器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99.9%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；余热利用效率＞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19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运行成本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140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；排放达到《杂环类农药工业水污染物排放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GB21523-2008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高浓度难降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解有毒农药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废水及其他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高浓度有机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45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75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7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洗毛污水深度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处理及资源利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用成套技术装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日处理量≥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4000t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；出水达到《制革及毛皮加工工业水污染物排放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(GB30486-2013)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要求；实现漂洗水回用率＞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，羊毛脂回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收率＞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；实现生产运行全流程监测管控。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洗毛废水处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理及资源化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9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99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87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凝胶法重金属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检测吸附一体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检测及吸附重金属浓度范围：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0.01ppm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10000ppm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；重金属去除率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，含重金属污泥经过处理后达到《土壤环境质量标准》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(GB15618-2008)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要求；含重金属工业废水经过处理后达到各行业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排放要求，其中《电镀污染物排放标准》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(GB21900-2008)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、《制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革及毛皮加工工业水污染物排放标准》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((GB30486-2013)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表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 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、《铜、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镍、钴工业污染物排放标准》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(GB25467-2010)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、《铅、锌工业污染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(GB25466-2010)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、《纺织染整工业水污染物排放标准》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(GB4287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2012)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；凝胶可再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次，再生后凝胶重金属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；检测精度限值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0.01ppm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；耗电量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9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7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城镇污水污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泥、工业废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水、污染土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壤等领域的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重金属处理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蜗形挤压污泥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脱水装备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脱水机转速：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0.5r/min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2r/min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；噪音≤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30dB(A)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；在不外加破壁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技术条件下，泥饼含水率≤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；干泥产量＞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250kg/h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；输入功率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，能耗为离心式脱水的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；回液含泥率＜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；无需反冲水。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市政及工业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污泥脱水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三、</w:t>
                        </w: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固体废物处理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高温干法推流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式厌氧消化技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，生成腐熟堆肥≤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；产生沼气≤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6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1500m /h,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除臭达到《恶臭污染物排放标准》（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GB14554-1993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厨余垃圾厌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氧消化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2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污泥炭化成套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" w:lineRule="exact"/>
                          <w:ind w:left="45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技术指标：热解时间≤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、热解终温≥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℃、产污泥炭≥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11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3 3                  4    3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、回用燃气≥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 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、燃气热值≥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kJ/Nm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，尾气经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过多级净化后达到《大气污染物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综合排放标准》（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GB16297-1996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市政污泥处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四、环境监测专用仪器仪表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4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PM2.5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中阴阳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离子及重金属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在线三通道分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析仪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24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小时不间断传数据传送；采样流量：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16.7L/min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割粒径：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PM1.0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）；检测气体组分：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364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-    -    -    2-    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HCl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；检测颗粒物组分：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3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+  +   2+   2+   2+   2+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         -3    3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Na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K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Mg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，最低检出限：≤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µ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 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采样时间：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；使用温度：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℃；每更换一次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溶液连续工作时间≥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大气细颗粒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物在线监测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9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4" type="#_x0000_t202" style="position:absolute;left:0;text-align:left;margin-left:55.75pt;margin-top:105.1pt;width:486.7pt;height:656.85pt;z-index:-25165004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</w:t>
                        </w: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0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水质挥发性有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机物（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VOC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线自动分析仪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" w:lineRule="exact"/>
                          <w:ind w:left="451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-12      -9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富集时间：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 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；检出限（氯仿）：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测量范围（氯仿）：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0-5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；相对标准偏差：±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g/L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氯仿）；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MTBF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（平均故障间隔时间）≥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148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小时；数据有效率≥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绝缘阻抗≥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Ω；重量≤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、操作功耗≤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；流量控制：采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用电子流量控制，在吹扫、干吹扫及烘干不同的模式时，流量调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5mL/min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500mL/min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；配有电子压力检测器，可自动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及自动监测压力，并有诊断模式，可查找泄漏点；输出：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4mA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20mA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模拟信号。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饮用水安全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监测、地表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测、水源污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染事故和污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染源的低含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量有机污染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0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5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3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基于离子色谱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法的水质在线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自动分析仪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检测指标：氟化物、氯化物、亚硝酸盐、硝酸盐、硫酸盐、氰化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物、氨氮、钾、钠、总硬度、铜、锌、镉、铅、六价铬、镍、锰、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45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     -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二价铁；线性范围：＞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；检测限：阴离子≤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1ppb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计，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37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抑制电导检测）；阳离子≤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10ppb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Na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计，抑制电导检测）；重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183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金属≤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1ppb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计，柱后衍生紫外可见检测）；示值误差：±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；户外续航能力：≥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；功能指标：具备自动校准、故障诊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断分析、标液核查、日志记录、量程切换、数据有效性识别、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RS232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485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接口或模拟（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4mA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）输出（选配）等。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饮用水安全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监测、地表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水、地下水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水质监测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五、资源综合利用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38" w:lineRule="exact"/>
                          <w:ind w:left="23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提钒废水资源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化处理利用成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无水硫酸钠回收率≥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，干基纯度≥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，满足《工业无水硫酸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钠标准》（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GB/T6009-2003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）Ⅲ合格品标准；硫酸铵回收率≥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质量满足回用沉钒质量要求；冷凝水满足钒浸出工艺要求。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钠化提钒废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23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含铜、重金属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废弃电子产品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及污泥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渣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回收提纯成套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电子废弃物、污泥（渣）中的有价金属浸出率≥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％；配套装置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处理能力：电子废弃物处理量≥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；含重金属污泥（渣）的处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100t/d,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金属的回收率≥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；萃余液和化学药剂闭流循环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使用。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综合利用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1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62" w:lineRule="exact"/>
                          <w:ind w:left="23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6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废旧滤袋回收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5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聚苯硫醚（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PPS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）回收率＞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；产品纯度＞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；废水排放量＜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115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2                     5   2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1.0kg/100m 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废滤袋）；单位能耗≤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kJ/m 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废滤袋）；年处理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0" w:lineRule="exact"/>
                          <w:ind w:left="13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废滤袋（单条生产线）。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废旧滤袋回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收处理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4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23" w:lineRule="exact"/>
                          <w:ind w:left="23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7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建筑垃圾资源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8" w:lineRule="exact"/>
                          <w:ind w:left="231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6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年处置建筑垃圾≥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，资源化率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；再生骨料杂质含量≤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，再生骨料替代率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；再生混凝土道路砖抗压强度≥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再生混凝土砌块抗压强度≥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；再生墙砖抗压强度≥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生混凝土制品放射性指标符合《建筑材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料放射性核素限量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GB6566-2010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建筑废弃物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处置及综合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63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3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2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废旧汽车拆解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分选大型成套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60t/h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；加料宽度≥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；综合分选率≥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有色金属分选率≥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％；准确率≥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％；资源再利用率≥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7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废旧汽车拆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2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65" w:lineRule="exact"/>
                          <w:ind w:left="23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汽车惯性能利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9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用系统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惯性滑行节能率≥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，对比系数＞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45km/h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70km/h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）；减排量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机动车机械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能回收利用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10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5" type="#_x0000_t202" style="position:absolute;left:0;text-align:left;margin-left:55.75pt;margin-top:105.1pt;width:486.7pt;height:652.65pt;z-index:-25164902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六、环境污染防治专用材料与药剂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3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3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纳滤膜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膜形式：平板卷式膜或中空膜；截留分子量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；脱盐率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％，且具有良好的抗冲击性和耐污染性；膜使用寿命≥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61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年；膜最大产水量≤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gpd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；操作压力≤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2.0MPa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，适用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pH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范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。对低分子有机污染物，消毒副产物，大肠菌群，病毒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细菌，氟、砷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、铁、锰等重金属离子的去除率≥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％，对钙、镁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等两价离子去除率≥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％，产水率≥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城市、工业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污废水回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用，饮用水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推广类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一、大气污染防治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0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3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9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大流量等离子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体有机废气治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16" w:lineRule="exact"/>
                          <w:ind w:left="168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3     5 3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处理风量：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 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；高键能挥发性有机物处理效率＞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561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19 3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，低键能挥发性有机物＞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；等离子体分布密度达到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 /m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543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15  3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数量级别；产生高浓度的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 xml:space="preserve"> O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OH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等活性粒子，其密度＞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 xml:space="preserve">10 /cm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7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处理每立方米废气平均耗电≤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0.002kW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9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市政及工业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领域有机废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1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5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有机废气吸附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适用烃类、氯烃类、酮类、醇类以及乙酸乙酯、甲基叔丁基醚等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7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溶剂；处理浓度范围≤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；回收率＞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工业有机废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气回收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5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8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3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非选择性催化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还原法（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SNCR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工业烟气脱硝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针对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NC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DD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RSP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型炉窑，脱硝效率≥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，吨熟料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水用量≤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3kg/t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；针对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TSD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CDC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型炉窑，脱硝效率≥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吨熟料干尿素耗量≤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5kg/t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，当采用氨水为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还原剂时，脱硝效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58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，吨熟料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 25%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氨水用量≤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3kg/t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cl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；氨气逃逸量≤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2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新型干法水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泥烟气脱硝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6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3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7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烧结机烟气湿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法增效脱硫和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湿式静电除尘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协同处置成套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1" w:lineRule="exact"/>
                          <w:ind w:left="302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进口烟气：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S0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6500mg/Nm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，颗粒物排放浓度≤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100mg/Nm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8" w:lineRule="exact"/>
                          <w:ind w:left="543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出口烟气：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S0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35mg/Nm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³，颗粒物排放浓度≤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7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钢铁烧结机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烟气净化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7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38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工业锅炉组合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污染物高效脱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除成套装备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07" w:lineRule="exact"/>
                          <w:ind w:left="57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碱性氧化物与硫比值：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1:2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1:3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；烟尘（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TSP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）排放≤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18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排放≤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100mg/Nm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排放≤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200mg/Nm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。锅炉排放指标达到《锅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炉大气污染物排放标准》（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GB13271-2014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燃煤工业锅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炉污染物治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净烟气分室反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吹袋式除尘装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" w:lineRule="exact"/>
                          <w:ind w:left="25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进口烟尘浓度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200 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274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出口烟尘排放浓度≤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；总除尘效率≥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99.94%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，对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0.01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粉尘的总捕集率≥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99.4%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；滤袋寿命≥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年，年破袋率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；过滤风速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0.8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1.0m/min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；除尘器平均阻力≤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；微压反吹清灰：弹性滤料，清灰压差≤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，清灰时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冶金、水泥、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垃圾焚烧等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领域除尘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0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0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覆膜滤筒与板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式复合过滤除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20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入口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300g/Nm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尘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99.99%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口排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9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3               5     3               5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0.04mg/m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；初始投资≤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；运行电耗≤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1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（以处理风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为例）。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铅酸电池、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有色金属等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行业除尘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5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低低温电除尘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7" w:lineRule="exact"/>
                          <w:ind w:left="22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烟尘排放浓度≤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，节省标准煤耗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压力降≤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650Pa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，漏风率≤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11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6" type="#_x0000_t202" style="position:absolute;left:0;text-align:left;margin-left:55.75pt;margin-top:105.1pt;width:486.7pt;height:656.95pt;z-index:-25164800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移动极板静电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除尘装备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22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烟尘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排放浓度≤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（可达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以下），本体漏风率≤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系统压力降≤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冶金、造纸、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化工等领域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9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大流量高温长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袋脉冲袋式除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尘装备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0" w:lineRule="exact"/>
                          <w:ind w:left="267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2       2              7 3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单位过滤面积耗钢量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15kg/m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18kg/m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；处理风量≥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17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运行阻力≤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；处理烟气入口含尘浓度达到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500g/Nm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384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气温度≤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℃；出口含尘浓度＜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；滤袋使用寿命＞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9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喷雾降尘装备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降尘效率≥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；喷雾量：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 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240L/min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；射程：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 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200m,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俯仰角度：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°～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°，水平旋转角度：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320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°；适用环境温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-20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℃；噪声≤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85dB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大气粉尘抑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4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8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转炉煤气干法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净化回收系统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7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排放烟气含尘浓度≤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15mg/Nm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；回收煤气含尘浓度≤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10mg/Nm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系统回收干粉尘含铁量≥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氧气转炉炼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钢领域煤气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袋式除尘器用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高压无膜脉冲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阀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56" w:lineRule="exact"/>
                          <w:ind w:left="168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6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次，工作压力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0.2Mpa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0.6Mpa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袋式除尘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7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室内空气净化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器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臭氧浓度≤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0.10mg/m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³，紫外线强度≤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5W/cm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²；处理范围：粉尘、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细菌、挥发性有机污染物等；处理后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PM10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0.07mg/m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³，满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足《室内空气质量标准》（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GB/T18883-2002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）；滤网能够拦截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微米以上的细微颗粒物，滤网更换周期≥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、纳米光触媒使用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室内空气净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二、水污染防治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6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3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厌氧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好氧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直折流生化法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高浓度工业有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机废水处理装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技术指标：进水指标：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B/C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0.4,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机盐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，出水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；采用厌氧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好氧垂直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折流多功能生化反应器（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VTBR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）技术：氧利用率≥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无污泥产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生。深度处理后采用反渗透脱盐后污水回用于循环冷却水。适用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范围：各种高浓度有机废水处理与污水回用处理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8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高浓度有机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9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9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高浓度焦化废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水处理及再生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回用技术装备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进水水质：污染物浓度范围大致为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CODcr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5500mg/L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挥发酚：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；氰化物：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；硫氰酸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盐：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；油：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；氨氮：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；氨氮浓度≤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；深度处理后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；总氰化物≤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；焦化废水最高回收率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92.5%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高浓度焦化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废水处理及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再生回用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电镀废水集中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处理及回用装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铜、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、镍、铬和氰的去除率≥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，出水达到《电镀污染物排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(GB21900-2008)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的要求。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电镀、印制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电路板等领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域废水处理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4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18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含汞废水处理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一体化装置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进水水质：含汞浓度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0.6mg/L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8.0 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；含盐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；出水水质：出水满足《烧碱、聚氯乙烯工业污染物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(GB15581-95)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最高允许排放限值中的一级标准；出水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烧碱、聚氯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乙烯工业含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汞废水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12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7" type="#_x0000_t202" style="position:absolute;left:0;text-align:left;margin-left:55.75pt;margin-top:105.1pt;width:486.7pt;height:652.75pt;z-index:-25164697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6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总汞≤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0.005mg/L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；出水悬浮物≤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；出水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pH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；含汞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污泥汞含量≥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0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04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92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超磁分离水体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净化成套技术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进口水质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500 mg/L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的情况下，出口水质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，悬浮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物分离时间≤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，去除率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进口水质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TP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4mg/L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的情况下，出水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TP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0.05mg/L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总磷去除率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；藻类去除率：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；非溶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解态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去除率＞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；吨水电耗≤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0.05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元；单台处理水量≥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6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工业废水及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理、河湖水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体治理修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复、黑臭河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道水质净化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7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38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2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农村生活一体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化污水处理装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8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BOD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 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出水水质：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BOD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-N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2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农村乡镇污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水等分散式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污水处理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2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1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1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膜生物反应器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4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处理城市污水的平均气水比≤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；膜组器使用寿命≥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年；工艺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运行吨水电耗＜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0.55kW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；药剂费用＜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0.05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（城市污水）；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42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单元组器处理水量：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325m 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1000m 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；处理出水水质达到《地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表水环境质量标准》（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GB3838-2002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）Ⅳ类水标准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总氮≤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10mg/L)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内进流网板格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栅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孔径范围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3mm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孔径格栅栅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渣捕获率≥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理厂、再生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水厂、工业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废水处理的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预处理系统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1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5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上悬式移动格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栅除污机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19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齿耙宽度：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；栅条净距：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装角度：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°～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°；齿耙提升速度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；悬挂小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497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车移动速度≤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6.0m/min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；齿耙额定载荷：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3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；噪声≤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80dB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）；总功率：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0.75kW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；除污效率≥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0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5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57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隔膜压滤机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20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2     2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过滤面积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270m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；能耗指标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7.5kW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67kW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；滤饼含水率≤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滤液固含量小于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；滤布再生效率≥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矿山尾矿、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冶金化工废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渣处理、市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政污泥处理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83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45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89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自吸式高效复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合叶轮曝气机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3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叶轮直径：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4500mm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；电机功率：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；理论动力效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3.5 kgO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（以轴功率计算）；充氧能力：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 kgO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515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kgO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；能效比：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2.8 kgO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（以输入功率计算）。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工业废水处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理中的生化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好氧工艺的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曝气充氧及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地表水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复氧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工程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13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8" type="#_x0000_t202" style="position:absolute;left:0;text-align:left;margin-left:55.75pt;margin-top:105.1pt;width:486.7pt;height:655.3pt;z-index:-25164595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3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9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三、固体废物处理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8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9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城市生活垃圾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智能分选成套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液压步进式给料机处理量≥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；张弛筛、圆盘筛和星状筛分选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；正负压结合风力分选系统设备，轻物料分选效率≥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；连续热解汽化炉的处理量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，能量回收率≥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；各种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52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塑料的分选效率≥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，分选精度＞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生活垃圾处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1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1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99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水泥窑协同无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害化处置成套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3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处理能力：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 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；垃圾轻质可燃物分选率≥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97%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厨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余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90%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噁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英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/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呋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喃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126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0.1ngTEQ/Nm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大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气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4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GB4915-2013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）。水泥窑烧成系统协同处置时，不影响烧成系统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的稳定运行，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与未处置时相比，烧成系统出口烟气温度增加不超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℃；烧尽率达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，处置过程不再产生二次污染。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城市生活垃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圾、污泥、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治理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74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7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3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300t/d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及以上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生活垃圾焚烧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及其烟气处理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系统成套装备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29" w:lineRule="exact"/>
                          <w:ind w:left="488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；垃圾的低位热值适应范围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3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；垃圾在进炉热值≥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kJ/kg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、含水量≤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的情况下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399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不添加辅助燃料；设备年运行时间≥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，焚烧炉负荷范围：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390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 xml:space="preserve">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；焚烧炉中主燃区温度：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℃，烟气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147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℃，停留时间≥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；灰渣热灼减率≤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1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生活垃圾焚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3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66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立式旋转热解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气化焚烧装备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一燃室温度可达到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1300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℃，二燃室温度最高可达到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1100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℃以上；烟气停留时间＞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；焚烧炉热效率＞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；残渣热灼减率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；垃圾减容率＞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；二噁英类物质排放浓度＜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0.1ng-TEQ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3" w:lineRule="exact"/>
                          <w:ind w:left="4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/Nm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，焚烧飞灰产生量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&lt;0.5%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；烟气排放达到《生活垃圾焚烧污染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控制标准》（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GB18485-2014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）与《大气污染物综合排放标准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GB16297-2012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生活垃圾焚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烧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2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63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5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油田钻井废弃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物处理处置成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" w:lineRule="exact"/>
                          <w:ind w:left="398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高速大流量离心机：转鼓最大内径≥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、最大工作转速≥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5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rpm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、最大水通量≥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、分离点（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D50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；滤干机：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转鼓最大内径≥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、最大工作转速≥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900rpm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、干燥效率≤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492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最大处理量≥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；回注成浆装备：造浆能力≥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、钻屑与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液体的比例为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1:4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、研磨成浆后的钻屑固相粒径≤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0.3mm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；全套系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09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统综合：处理量≥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、油基钻井液回收率≥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、油基钻井液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10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、固相废物含油率≤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；实现变频控制和在线自动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油田废弃物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处置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9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0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钻屑回注成套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造浆能力≥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/h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的钻屑处理能力；钻屑与液体的比例为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1:4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泥浆中的固相≥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；研磨成浆后的钻屑固相粒径≤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0.3mm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；存储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³；造浆系统净重≤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（含控制室，研磨机、振动筛）；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存储罐净重≤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油田废弃物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多功能移动式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固态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（液态）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污染物处理装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固态污染物：一次焚烧温度≥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℃、二次焚烧温度≥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℃、三次焚烧温度≥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℃、烟气停留时间≥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；通过热裂解实现能量循环利用，处理量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；环境适应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-41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+55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℃、风力：最大稳定风速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7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级或阵风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级；淋雨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固态（或液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态）废弃物、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危险固态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（或液态）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14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39" type="#_x0000_t202" style="position:absolute;left:0;text-align:left;margin-left:55.75pt;margin-top:105.1pt;width:486.7pt;height:572.65pt;z-index:-25164492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3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6mm/min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；装备无故障连续运行时间≥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；处理后达到《危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险废物焚烧污染控制标准》（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GB18484-2001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液态污染物：响应时间≤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；污染物种类和含量检测时间≤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；药剂准备＜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；降毒害和固稳率≥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；泥液处理能力：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4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；脱水泥饼含水率：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；固化（凝）时间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 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；滤液浊度＜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废弃物及环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境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应急处置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3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1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5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电渗透污泥源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头脱水干化减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量化装置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0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污泥脱水时间：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 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；污泥出料含水率≤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，污泥固体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％；污泥处理温度≤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℃，吨污泥的能耗≤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h/t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DS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；出料污泥颗粒≤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；单台设备处理能力≥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6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污水、油泥、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79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0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89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城市污水厂污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泥半干法处理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3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污泥总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COD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溶解率≥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SS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溶解率≥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，污泥减容率≥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进料污泥含水率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，出料≤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，呈半干化状态，可直接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32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焚烧。日处理污水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t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的污水处理厂（日产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含水率的污泥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5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平均电耗≤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4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市政、工业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65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2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59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污泥高速流体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喷射破碎干化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无害化成套技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9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处理前污泥含水率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，含油率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，单台处理量≤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，射流速度≤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1Ma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2Ma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，干化时间≤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，干化温度：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℃，处理后污泥含水率≤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、干渣含油率≤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‰，无废水排放，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烟气排放达到《大气污染物综合排放标准》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(GB16297-1996)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，纯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物理工艺无任何化学添加剂，不产生二次污染。能耗（按含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22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4           4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污泥计）：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1.05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kJ/t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，干渣余热可回用；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电耗：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h/t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1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市政污泥和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工业污泥处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四、环境监测专用仪器仪表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95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80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2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机动车尾气云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检测系统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云设备技术参数：可并发连接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10000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个网络终端及数据实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时处理；每个检测网络终端的检测结果计算用时为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秒以内；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24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小时不间断运行，检测数据计算正确率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；运行环境：温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℃，湿度（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，大气压力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80kPa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110kPa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；传输速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2M bps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，误码率：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检测网络终端技术参数：测量精度：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g/s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），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g/s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），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HC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的重复性与一致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性误差在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以内，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NO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的重复性与一致性误差在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以内；每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个检测网络终端的检测过程数据每秒实时上传。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42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机动车尾气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检测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15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40" type="#_x0000_t202" style="position:absolute;left:0;text-align:left;margin-left:55.75pt;margin-top:105.1pt;width:486.7pt;height:640.95pt;z-index:-25164390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13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68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2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大气颗粒物在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线监测仪器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PM2.5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0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3    3         4    3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β射线法：测量范围：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50%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切割粒径：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m/10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空气动力学直径；最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小显示单位：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94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3                                      2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；标准膜重现性≤±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标准值（标准值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0.981mg/cm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仪器平行性：≤±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；采样流量偏差±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2%L/min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；无故障运行时间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6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个月。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57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微量振荡天平法：测量范围：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；最小显示单位：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63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；采样流量偏差：切割器平均流量变化≤±设定流量×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3%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/24h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；示值误差＜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；无故障运行时间＞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6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个月。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51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大气颗粒物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在线监测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3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1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5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基于物联网技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术的智能水质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自动监测系统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0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自动检测《地表水环境质量标准》（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GB3838-2002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）中的指标，含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常规指标、有机物、生物综合毒性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；检出限：小于地表水一类水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标准；重复性≤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；准确度：±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；平均无故障运行时间≥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1440h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6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地表水水质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4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23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7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水质重金属在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线监测仪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可监测因子测量范围：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Ni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Zn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Cu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Pb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Fe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6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Cr +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；重复性误差≤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；零点漂移≤±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；量程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漂移≤±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；准确度≤±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67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水质重金属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监测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8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1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远传先导控制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仪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工作压力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0.6MPa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；防护等级：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IP65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；环境温度：－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80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℃；电压：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DC24V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AC220V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AC110V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；脉冲宽度：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10ms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5000ms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脉冲间隔≥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；循环间隔＜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；循环次数：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9999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次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无限循环。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袋式除尘器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脉冲阀控制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五、资源综合利用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选择性催化还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原法（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SCR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）脱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硝催化剂再生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再生后催化剂活性高于新鲜催化剂的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转化率＜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35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机械寿命＞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年，化学寿命＞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NH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逃逸率≤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；抗压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147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2       2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强度：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150N/cm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200N/cm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脱硝催化剂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再生利用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57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7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餐厨垃圾预处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单套处理量≥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；制浆粒径≤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；有机质分离率≥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；油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35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3       3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脂分离率≥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；沼气产生率：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28.5 m 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58.5m 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；生产有机肥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0.3t/t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0.45t/t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；配备除臭系统，除臭达到《恶臭污染物排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放标准》（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GB14554-1993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）；装机功率≤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5kW/t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，处理每吨水耗≤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餐厨垃圾处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9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0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88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粪便无害化、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资源化处理成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单套处理量≥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95t/d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；垃圾分离率≥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；成套设备无故障时间≥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，实现粪便无害化率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100%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，资源化率＞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97%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；瞬时处理量≥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，粪便预处理设备单位投资额＜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万元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；粪便水处理设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备单位投资额＜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万元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/t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。粪便预处理单位（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）装机功率≤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0.7kW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0.2t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；水处理单位（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）装机功率≤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0.6kW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；每百吨粪便生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产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5t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臭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恶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臭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8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GB14554-1993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粪便处理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16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41" type="#_x0000_t202" style="position:absolute;left:0;text-align:left;margin-left:55.75pt;margin-top:105.1pt;width:486.7pt;height:627.55pt;z-index:-25164288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6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85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29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废金属破碎大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型成套装备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73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主机功率：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4500kW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；每小时处理废金属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35t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140t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；加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料宽度≥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2600MM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；主机磁力二次分选：分选率≥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，有色金属分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选率≥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2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废金属回收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再利用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04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304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92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废塑料复合材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料回收处理成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套装备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6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废塑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料基复合材料处理量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1t/h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5t/h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；回收金属（铝等）的纯度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；金属（铝等）回收率≥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；回收塑料的纯度≥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；吨处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理能耗≤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回收金属的纯度≥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，金属回收率≥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塑料的回收率≥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；智能化自控技术：温度报警设置范围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℃，灵敏度≤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℃；电压报警：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5%(380V)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；电流报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警灵敏度≤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；自动包装计量精度≤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1g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；实现顺序开关机启动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和关闭；实现人机界面控制。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4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废塑料综合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91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48" w:lineRule="exact"/>
                          <w:ind w:left="23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切削液智能化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循环利用及处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理系统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采用集中过滤模式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，可实现模块化组合和智能控制，过滤精度最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大可达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0.5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μ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；颗粒含量≤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100ml/L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；含油率≤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；新切削液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补充量每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个月＜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机加工、超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精加工切削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液循环利用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72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62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碳氢真空清洗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机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80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真空度：清洗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-80kPa,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干燥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-100kPa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；碳氢气体浓度≤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0.72%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；能耗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40kW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；碳氢耗损≤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1.2L/h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；无废液排放。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3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电子、机械、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塑胶、汽车、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航空航天等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行业元器件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的清洗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95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50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94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生物质型煤锅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炉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7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低劣质煤热效率≥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，燃烧效率≥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，炉渣含炭量≤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，排烟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575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温度＜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，排渣温度≤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℃；二氧化硫排放浓度＜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34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锅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口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烟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尘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10mg/m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氮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氧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化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＜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8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100mg/m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；林格曼黑度＜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级；劣质煤、煤矸石及生物质、工业废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弃资源利用率达到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以上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其中生物质≥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；节电≥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；在使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用配套生物质型煤的基础上实现上述指标。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99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工业废弃物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综合利用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2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3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六、环境污染防治专用材料与药剂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9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2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57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稀土基脱硝催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化剂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组分无毒，脱硝效率＞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％，活性温度窗口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SO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76" w:lineRule="exact"/>
                          <w:ind w:left="34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转化率＜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0.4%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，氨逃逸率＜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2.5mg/m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，催化剂抗压强度≥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3MPa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252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4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催化剂运行寿命＞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 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燃煤电厂、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工业炉窑、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垃圾焚烧等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领域脱硝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2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103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3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袋式除尘器用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聚四氟乙烯覆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膜滤料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连续工作温度最高达到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260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℃，瞬时工作温度最高达到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280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℃；热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稳定性（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260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；断裂强力：经向≥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902N/5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20cm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纬向≥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1084N/5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20cm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；使用寿命≥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4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年；长纤维强度最高达到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57.8cn/tex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；热收缩率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0.5%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，（试验条件为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250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℃，持续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 xml:space="preserve"> 30min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9"/>
                            <w:kern w:val="0"/>
                            <w:sz w:val="20"/>
                            <w:szCs w:val="20"/>
                          </w:rPr>
                          <w:t>；）；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滤料用聚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四氟乙烯短纤维的强度达到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2.48cn/dtex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，断裂伸长率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3.8%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04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袋式除尘器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4" w:h="16840"/>
          <w:pgMar w:top="0" w:right="0" w:bottom="0" w:left="0" w:header="720" w:footer="720" w:gutter="0"/>
          <w:cols w:space="720"/>
          <w:noEndnote/>
        </w:sect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23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000000" w:rsidRDefault="00E2385E">
      <w:pPr>
        <w:autoSpaceDE w:val="0"/>
        <w:autoSpaceDN w:val="0"/>
        <w:adjustRightInd w:val="0"/>
        <w:spacing w:line="179" w:lineRule="exact"/>
        <w:ind w:left="5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17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42" type="#_x0000_t202" style="position:absolute;left:0;text-align:left;margin-left:55.75pt;margin-top:105.1pt;width:486.7pt;height:419.25pt;z-index:-25164185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90"/>
                    <w:gridCol w:w="1530"/>
                    <w:gridCol w:w="6125"/>
                    <w:gridCol w:w="1330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3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55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名称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905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关键技术及主要技术指标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244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适用范围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67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136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80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天然矿物质污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水处理药剂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针对高浓度有机废水（屠宰、酿造、皮革等行业）：入水范围：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18000mg/L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,BOD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500mg/L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），氨氮（≤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2000mg/L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），去除率分别达到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 xml:space="preserve"> 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～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。出水满足《污水综合排放标准》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GB8978-1996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8"/>
                            <w:kern w:val="0"/>
                            <w:sz w:val="20"/>
                            <w:szCs w:val="20"/>
                          </w:rPr>
                          <w:t>）、《发酵酒精和白酒工业水污染排放标准》、《制革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及毛皮加工工业水污染物排放标准》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(GB30486-2013)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针对高浓度工业废水（化工、印染等行业）：入水范围：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COD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,BOD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300mg/L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），氨氮（≤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），去除率分别达到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50%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60%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75%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55%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60%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。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足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炼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化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5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GB16171-2012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）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和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《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纺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整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工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业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水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染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物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排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放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标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87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GB4287-2012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）。工业废水吨水治理费用≤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5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元，市政与河湖净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化吨水治理费用≤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元。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66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市政污水、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工业废水、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河流湖泊净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化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52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9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络合重金属废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水处理药剂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203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2+   2+   2+   3+   2+   2+   2+   2+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处理重金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属范围：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Cu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Ni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Co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Cr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Hg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Pb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Cd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Mn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31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2+   +   3+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Zn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Ag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Sb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pH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范围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；，出水重金属含量达到《电镀污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染物排放标准》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(GB21900-2008)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中重金属特别排放限值。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96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电镀废水重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金属处理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3"/>
                    </w:trPr>
                    <w:tc>
                      <w:tcPr>
                        <w:tcW w:w="9674" w:type="dxa"/>
                        <w:gridSpan w:val="4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64" w:lineRule="exact"/>
                          <w:ind w:left="106"/>
                          <w:jc w:val="left"/>
                          <w:rPr>
                            <w:rFonts w:ascii="黑体" w:eastAsia="黑体" w:cs="黑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黑体" w:eastAsia="黑体" w:cs="黑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七、环境污染应急处理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86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4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8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海上溢油应急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回收装置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3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海况：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3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级；作业水温≥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-16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℃；封闭水域作业额定收油能力：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n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2" w:lineRule="exact"/>
                          <w:ind w:left="73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19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100m /h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；收油功效＞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；浮油回收效率≥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85%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；回收油含水率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；外排水含油率≤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30mg/L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8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海上溢油应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急处理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92"/>
                    </w:trPr>
                    <w:tc>
                      <w:tcPr>
                        <w:tcW w:w="69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798" w:lineRule="exact"/>
                          <w:ind w:left="18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107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486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移动式应急污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染水源净化供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水车</w:t>
                        </w:r>
                      </w:p>
                    </w:tc>
                    <w:tc>
                      <w:tcPr>
                        <w:tcW w:w="6125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210" w:lineRule="exact"/>
                          <w:ind w:left="20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生活水供水量≥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120m /d,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浊度≤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0.1NTU,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细菌为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0,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直饮水供水量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91" w:lineRule="exact"/>
                          <w:ind w:left="6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0"/>
                            <w:szCs w:val="10"/>
                          </w:rPr>
                          <w:t>3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120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80m /d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，硬度（以碳酸钙计）≤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200mg/L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；去除水体盐类≥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98%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，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吨水电耗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≤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1kW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·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；产水符合《国家生活饮用水卫生标准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》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GB5749-2006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）。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010101"/>
                          <w:left w:val="single" w:sz="4" w:space="0" w:color="010101"/>
                          <w:bottom w:val="single" w:sz="4" w:space="0" w:color="010101"/>
                          <w:right w:val="single" w:sz="4" w:space="0" w:color="010101"/>
                        </w:tcBorders>
                        <w:shd w:val="clear" w:color="auto" w:fill="FFFFFF"/>
                      </w:tcPr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642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环境污染应</w:t>
                        </w:r>
                      </w:p>
                      <w:p w:rsidR="00000000" w:rsidRDefault="00E2385E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急供水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sectPr w:rsidR="00000000">
      <w:pgSz w:w="11904" w:h="16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5E" w:rsidRDefault="00E2385E" w:rsidP="00E2385E">
      <w:r>
        <w:separator/>
      </w:r>
    </w:p>
  </w:endnote>
  <w:endnote w:type="continuationSeparator" w:id="1">
    <w:p w:rsidR="00E2385E" w:rsidRDefault="00E2385E" w:rsidP="00E2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5E" w:rsidRDefault="00E2385E" w:rsidP="00E2385E">
      <w:r>
        <w:separator/>
      </w:r>
    </w:p>
  </w:footnote>
  <w:footnote w:type="continuationSeparator" w:id="1">
    <w:p w:rsidR="00E2385E" w:rsidRDefault="00E2385E" w:rsidP="00E23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85E"/>
    <w:rsid w:val="00E2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8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北京事竟成有色金属研究所</cp:lastModifiedBy>
  <cp:revision>2</cp:revision>
  <dcterms:created xsi:type="dcterms:W3CDTF">2015-04-27T02:11:00Z</dcterms:created>
  <dcterms:modified xsi:type="dcterms:W3CDTF">2015-04-27T02:11:00Z</dcterms:modified>
</cp:coreProperties>
</file>